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496F" w14:textId="77777777" w:rsidR="00350C26" w:rsidRDefault="00350C26" w:rsidP="00E5426F">
      <w:pPr>
        <w:ind w:left="3119" w:right="-142"/>
        <w:jc w:val="left"/>
        <w:rPr>
          <w:rFonts w:ascii="Arial" w:hAnsi="Arial" w:cs="Arial"/>
          <w:b/>
          <w:bCs/>
          <w:outline w:val="0"/>
        </w:rPr>
      </w:pPr>
    </w:p>
    <w:p w14:paraId="59731971" w14:textId="77777777" w:rsidR="005E003D" w:rsidRDefault="005E003D" w:rsidP="00990C54">
      <w:pPr>
        <w:ind w:left="4956" w:firstLine="708"/>
        <w:jc w:val="left"/>
        <w:rPr>
          <w:rFonts w:ascii="Times New Roman" w:hAnsi="Times New Roman" w:cs="Times New Roman"/>
          <w:b/>
          <w:bCs/>
          <w:outline w:val="0"/>
          <w:sz w:val="22"/>
          <w:szCs w:val="22"/>
        </w:rPr>
      </w:pPr>
    </w:p>
    <w:p w14:paraId="2FA3DB7E" w14:textId="77777777" w:rsidR="00990C54" w:rsidRDefault="004F0178" w:rsidP="00990C54">
      <w:pPr>
        <w:ind w:left="4956" w:firstLine="708"/>
        <w:jc w:val="left"/>
        <w:rPr>
          <w:rFonts w:ascii="Times New Roman" w:hAnsi="Times New Roman" w:cs="Times New Roman"/>
          <w:b/>
          <w:bCs/>
          <w:outline w:val="0"/>
          <w:sz w:val="22"/>
          <w:szCs w:val="22"/>
        </w:rPr>
      </w:pPr>
      <w:r>
        <w:rPr>
          <w:rFonts w:ascii="Times New Roman" w:hAnsi="Times New Roman" w:cs="Times New Roman"/>
          <w:b/>
          <w:bCs/>
          <w:outline w:val="0"/>
          <w:sz w:val="22"/>
          <w:szCs w:val="22"/>
        </w:rPr>
        <w:t xml:space="preserve"> </w:t>
      </w:r>
      <w:r w:rsidRPr="004F0178">
        <w:rPr>
          <w:rFonts w:ascii="Times New Roman" w:hAnsi="Times New Roman" w:cs="Times New Roman"/>
          <w:b/>
          <w:bCs/>
          <w:outline w:val="0"/>
          <w:sz w:val="22"/>
          <w:szCs w:val="22"/>
        </w:rPr>
        <w:t>KLESIA Prévoyance</w:t>
      </w:r>
      <w:r w:rsidR="00D8748A">
        <w:rPr>
          <w:rFonts w:ascii="Times New Roman" w:hAnsi="Times New Roman" w:cs="Times New Roman"/>
          <w:b/>
          <w:bCs/>
          <w:outline w:val="0"/>
          <w:sz w:val="22"/>
          <w:szCs w:val="22"/>
        </w:rPr>
        <w:t xml:space="preserve"> </w:t>
      </w:r>
    </w:p>
    <w:p w14:paraId="3C2849A4" w14:textId="77777777" w:rsidR="004F0178" w:rsidRDefault="004F0178" w:rsidP="00990C54">
      <w:pPr>
        <w:ind w:left="4956" w:firstLine="708"/>
        <w:jc w:val="left"/>
        <w:rPr>
          <w:rFonts w:ascii="Times New Roman" w:hAnsi="Times New Roman" w:cs="Times New Roman"/>
          <w:b/>
          <w:bCs/>
          <w:outline w:val="0"/>
          <w:sz w:val="22"/>
          <w:szCs w:val="22"/>
        </w:rPr>
      </w:pPr>
      <w:r w:rsidRPr="004F0178">
        <w:rPr>
          <w:rFonts w:ascii="Times New Roman" w:hAnsi="Times New Roman" w:cs="Times New Roman"/>
          <w:b/>
          <w:bCs/>
          <w:outline w:val="0"/>
          <w:sz w:val="22"/>
          <w:szCs w:val="22"/>
        </w:rPr>
        <w:t>174 RUE DE CHARONNE</w:t>
      </w:r>
    </w:p>
    <w:p w14:paraId="731CAA90" w14:textId="77777777" w:rsidR="004F0178" w:rsidRDefault="004F0178" w:rsidP="00990C54">
      <w:pPr>
        <w:ind w:left="4956" w:firstLine="708"/>
        <w:jc w:val="left"/>
        <w:rPr>
          <w:rFonts w:ascii="Times New Roman" w:hAnsi="Times New Roman" w:cs="Times New Roman"/>
          <w:b/>
          <w:bCs/>
          <w:outline w:val="0"/>
          <w:sz w:val="22"/>
          <w:szCs w:val="22"/>
        </w:rPr>
      </w:pPr>
      <w:r w:rsidRPr="004F0178">
        <w:rPr>
          <w:rFonts w:ascii="Times New Roman" w:hAnsi="Times New Roman" w:cs="Times New Roman"/>
          <w:b/>
          <w:bCs/>
          <w:outline w:val="0"/>
          <w:sz w:val="22"/>
          <w:szCs w:val="22"/>
        </w:rPr>
        <w:t>75128</w:t>
      </w:r>
      <w:r>
        <w:rPr>
          <w:rFonts w:ascii="Times New Roman" w:hAnsi="Times New Roman" w:cs="Times New Roman"/>
          <w:b/>
          <w:bCs/>
          <w:outline w:val="0"/>
          <w:sz w:val="22"/>
          <w:szCs w:val="22"/>
        </w:rPr>
        <w:t xml:space="preserve"> </w:t>
      </w:r>
      <w:r w:rsidRPr="004F0178">
        <w:rPr>
          <w:rFonts w:ascii="Times New Roman" w:hAnsi="Times New Roman" w:cs="Times New Roman"/>
          <w:b/>
          <w:bCs/>
          <w:outline w:val="0"/>
          <w:sz w:val="22"/>
          <w:szCs w:val="22"/>
        </w:rPr>
        <w:t>PARIS CEDEX 11</w:t>
      </w:r>
    </w:p>
    <w:p w14:paraId="0BFBCE71" w14:textId="77777777" w:rsidR="00990C54" w:rsidRDefault="00990C54" w:rsidP="00990C54">
      <w:pPr>
        <w:ind w:left="4956" w:firstLine="708"/>
        <w:jc w:val="left"/>
        <w:rPr>
          <w:rFonts w:ascii="Times New Roman" w:hAnsi="Times New Roman" w:cs="Times New Roman"/>
          <w:b/>
          <w:bCs/>
          <w:outline w:val="0"/>
          <w:sz w:val="22"/>
          <w:szCs w:val="22"/>
        </w:rPr>
      </w:pPr>
    </w:p>
    <w:p w14:paraId="5F4B073A" w14:textId="77777777" w:rsidR="00911E04" w:rsidRDefault="00911E04" w:rsidP="00E5426F">
      <w:pPr>
        <w:ind w:left="5103" w:right="-142"/>
        <w:jc w:val="left"/>
        <w:rPr>
          <w:rFonts w:ascii="Arial" w:hAnsi="Arial" w:cs="Arial"/>
          <w:outline w:val="0"/>
          <w:sz w:val="22"/>
          <w:szCs w:val="22"/>
        </w:rPr>
      </w:pPr>
    </w:p>
    <w:p w14:paraId="5C6128F1" w14:textId="77777777" w:rsidR="00911E04" w:rsidRPr="00911E04" w:rsidRDefault="008010DB" w:rsidP="00C6250B">
      <w:pPr>
        <w:ind w:left="5387" w:right="-142"/>
        <w:jc w:val="left"/>
        <w:rPr>
          <w:rFonts w:ascii="Arial" w:hAnsi="Arial" w:cs="Arial"/>
          <w:outline w:val="0"/>
          <w:sz w:val="22"/>
          <w:szCs w:val="22"/>
        </w:rPr>
      </w:pPr>
      <w:r w:rsidRPr="008010DB">
        <w:rPr>
          <w:rFonts w:ascii="Arial" w:hAnsi="Arial" w:cs="Arial"/>
          <w:outline w:val="0"/>
          <w:sz w:val="22"/>
          <w:szCs w:val="22"/>
        </w:rPr>
        <w:t>BOULOGNE SUR MER</w:t>
      </w:r>
      <w:r w:rsidR="00911E04" w:rsidRPr="00911E04">
        <w:rPr>
          <w:rFonts w:ascii="Arial" w:hAnsi="Arial" w:cs="Arial"/>
          <w:outline w:val="0"/>
          <w:sz w:val="22"/>
          <w:szCs w:val="22"/>
        </w:rPr>
        <w:t>, le 21 septembre 2023</w:t>
      </w:r>
    </w:p>
    <w:p w14:paraId="3DF344A7" w14:textId="77777777" w:rsidR="00911E04" w:rsidRPr="00E05DC5" w:rsidRDefault="00911E04" w:rsidP="00F94563">
      <w:pPr>
        <w:pStyle w:val="Titre4"/>
        <w:framePr w:w="0" w:hRule="auto" w:hSpace="0" w:wrap="auto" w:vAnchor="margin" w:hAnchor="text" w:xAlign="left" w:yAlign="inline"/>
        <w:tabs>
          <w:tab w:val="clear" w:pos="709"/>
          <w:tab w:val="left" w:pos="2694"/>
        </w:tabs>
        <w:ind w:left="1985" w:right="-142"/>
        <w:rPr>
          <w:rFonts w:ascii="Arial" w:hAnsi="Arial" w:cs="Arial"/>
          <w:b/>
          <w:bCs/>
          <w:outline w:val="0"/>
        </w:rPr>
      </w:pPr>
      <w:r w:rsidRPr="00E05DC5">
        <w:rPr>
          <w:rFonts w:ascii="Arial" w:hAnsi="Arial" w:cs="Arial"/>
          <w:b/>
          <w:bCs/>
          <w:outline w:val="0"/>
        </w:rPr>
        <w:t>Objet :</w:t>
      </w:r>
      <w:proofErr w:type="gramStart"/>
      <w:r w:rsidRPr="00E05DC5">
        <w:rPr>
          <w:rFonts w:ascii="Arial" w:hAnsi="Arial" w:cs="Arial"/>
          <w:b/>
          <w:bCs/>
          <w:outline w:val="0"/>
        </w:rPr>
        <w:tab/>
        <w:t xml:space="preserve">  ASSOCIATION</w:t>
      </w:r>
      <w:proofErr w:type="gramEnd"/>
      <w:r w:rsidRPr="00E05DC5">
        <w:rPr>
          <w:rFonts w:ascii="Arial" w:hAnsi="Arial" w:cs="Arial"/>
          <w:b/>
          <w:bCs/>
          <w:outline w:val="0"/>
        </w:rPr>
        <w:t xml:space="preserve"> LIEN PLUS</w:t>
      </w:r>
    </w:p>
    <w:p w14:paraId="389DA0A5" w14:textId="77777777" w:rsidR="00911E04" w:rsidRPr="00E05DC5" w:rsidRDefault="00911E04" w:rsidP="00F94563">
      <w:pPr>
        <w:tabs>
          <w:tab w:val="left" w:pos="2694"/>
        </w:tabs>
        <w:ind w:left="1985" w:right="-142"/>
        <w:rPr>
          <w:rFonts w:ascii="Arial" w:hAnsi="Arial" w:cs="Arial"/>
          <w:outline w:val="0"/>
          <w:sz w:val="18"/>
          <w:szCs w:val="18"/>
        </w:rPr>
      </w:pPr>
      <w:r w:rsidRPr="00E05DC5">
        <w:rPr>
          <w:rFonts w:ascii="Arial" w:hAnsi="Arial" w:cs="Arial"/>
          <w:outline w:val="0"/>
          <w:sz w:val="18"/>
          <w:szCs w:val="18"/>
        </w:rPr>
        <w:tab/>
      </w:r>
      <w:r w:rsidR="00990020" w:rsidRPr="00990020">
        <w:rPr>
          <w:rFonts w:ascii="Arial" w:hAnsi="Arial" w:cs="Arial"/>
          <w:outline w:val="0"/>
          <w:sz w:val="18"/>
          <w:szCs w:val="18"/>
        </w:rPr>
        <w:t>219 rue Mermoz</w:t>
      </w:r>
    </w:p>
    <w:p w14:paraId="1228BBF3" w14:textId="77777777" w:rsidR="00911E04" w:rsidRPr="00E05DC5" w:rsidRDefault="00911E04" w:rsidP="00F94563">
      <w:pPr>
        <w:tabs>
          <w:tab w:val="left" w:pos="2694"/>
        </w:tabs>
        <w:ind w:left="1985" w:right="-142"/>
        <w:rPr>
          <w:rFonts w:ascii="Arial" w:hAnsi="Arial" w:cs="Arial"/>
          <w:outline w:val="0"/>
          <w:sz w:val="18"/>
          <w:szCs w:val="18"/>
        </w:rPr>
      </w:pPr>
      <w:r w:rsidRPr="00E05DC5">
        <w:rPr>
          <w:rFonts w:ascii="Arial" w:hAnsi="Arial" w:cs="Arial"/>
          <w:outline w:val="0"/>
          <w:sz w:val="18"/>
          <w:szCs w:val="18"/>
        </w:rPr>
        <w:tab/>
        <w:t>62990 BEAURAINVILLE</w:t>
      </w:r>
    </w:p>
    <w:p w14:paraId="3FBF233B" w14:textId="77777777" w:rsidR="00911E04" w:rsidRDefault="00911E04" w:rsidP="00E5426F">
      <w:pPr>
        <w:tabs>
          <w:tab w:val="left" w:pos="709"/>
        </w:tabs>
        <w:ind w:left="1985" w:right="-142"/>
        <w:rPr>
          <w:rFonts w:ascii="Arial" w:hAnsi="Arial" w:cs="Arial"/>
          <w:outline w:val="0"/>
          <w:sz w:val="18"/>
          <w:szCs w:val="18"/>
        </w:rPr>
      </w:pPr>
      <w:r w:rsidRPr="00E05DC5">
        <w:rPr>
          <w:rFonts w:ascii="Arial" w:hAnsi="Arial" w:cs="Arial"/>
          <w:outline w:val="0"/>
          <w:sz w:val="18"/>
          <w:szCs w:val="18"/>
        </w:rPr>
        <w:t>Liquidation Judiciaire loi 2005 du : 06/01/2023</w:t>
      </w:r>
    </w:p>
    <w:p w14:paraId="22B772FD" w14:textId="77777777" w:rsidR="00D43F3B" w:rsidRDefault="00D43F3B" w:rsidP="00E5426F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Arial" w:hAnsi="Arial" w:cs="Arial"/>
          <w:b/>
          <w:outline w:val="0"/>
          <w:sz w:val="18"/>
          <w:szCs w:val="18"/>
        </w:rPr>
      </w:pPr>
      <w:r w:rsidRPr="00BD483B">
        <w:rPr>
          <w:rFonts w:ascii="Arial" w:hAnsi="Arial" w:cs="Arial"/>
          <w:b/>
          <w:outline w:val="0"/>
          <w:sz w:val="18"/>
          <w:szCs w:val="18"/>
        </w:rPr>
        <w:t>Dossier suivi par :</w:t>
      </w:r>
      <w:r w:rsidR="00465433" w:rsidRPr="00465433">
        <w:t xml:space="preserve"> </w:t>
      </w:r>
      <w:r w:rsidR="00465433" w:rsidRPr="00465433">
        <w:rPr>
          <w:rFonts w:ascii="Arial" w:hAnsi="Arial" w:cs="Arial"/>
          <w:b/>
          <w:outline w:val="0"/>
          <w:sz w:val="18"/>
          <w:szCs w:val="18"/>
        </w:rPr>
        <w:t>Monsieur Didier MINARD</w:t>
      </w:r>
    </w:p>
    <w:p w14:paraId="72C3249B" w14:textId="77777777" w:rsidR="002F27D8" w:rsidRPr="00E05DC5" w:rsidRDefault="002F27D8" w:rsidP="002F27D8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Arial" w:hAnsi="Arial" w:cs="Arial"/>
          <w:outline w:val="0"/>
          <w:sz w:val="18"/>
          <w:szCs w:val="18"/>
        </w:rPr>
      </w:pPr>
      <w:r>
        <w:rPr>
          <w:rFonts w:ascii="Arial" w:hAnsi="Arial" w:cs="Arial"/>
          <w:b/>
          <w:outline w:val="0"/>
          <w:sz w:val="18"/>
          <w:szCs w:val="18"/>
        </w:rPr>
        <w:t>Assisté(e)</w:t>
      </w:r>
      <w:r w:rsidRPr="00BD483B">
        <w:rPr>
          <w:rFonts w:ascii="Arial" w:hAnsi="Arial" w:cs="Arial"/>
          <w:b/>
          <w:outline w:val="0"/>
          <w:sz w:val="18"/>
          <w:szCs w:val="18"/>
        </w:rPr>
        <w:t xml:space="preserve"> de : Madame Karine VASSEUR</w:t>
      </w:r>
    </w:p>
    <w:p w14:paraId="43604033" w14:textId="77777777" w:rsidR="008B3AA3" w:rsidRDefault="008B3AA3" w:rsidP="008B3AA3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Arial" w:hAnsi="Arial" w:cs="Arial"/>
          <w:outline w:val="0"/>
          <w:sz w:val="18"/>
          <w:szCs w:val="18"/>
        </w:rPr>
      </w:pPr>
      <w:r w:rsidRPr="00E05DC5">
        <w:rPr>
          <w:rFonts w:ascii="Arial" w:hAnsi="Arial" w:cs="Arial"/>
          <w:outline w:val="0"/>
          <w:sz w:val="18"/>
          <w:szCs w:val="18"/>
        </w:rPr>
        <w:t>N/Réf. : dm/KV/507248/COR</w:t>
      </w:r>
    </w:p>
    <w:p w14:paraId="329CE79D" w14:textId="64AF50C5" w:rsidR="00223F5C" w:rsidRDefault="00223F5C" w:rsidP="00223F5C">
      <w:pPr>
        <w:tabs>
          <w:tab w:val="left" w:pos="709"/>
        </w:tabs>
        <w:ind w:left="1985" w:right="-142"/>
        <w:rPr>
          <w:rFonts w:ascii="Arial" w:hAnsi="Arial" w:cs="Arial"/>
          <w:outline w:val="0"/>
          <w:sz w:val="18"/>
          <w:szCs w:val="18"/>
          <w:lang w:val="en-US"/>
        </w:rPr>
      </w:pPr>
      <w:r w:rsidRPr="00925A88">
        <w:rPr>
          <w:rFonts w:ascii="Arial" w:hAnsi="Arial" w:cs="Arial"/>
          <w:outline w:val="0"/>
          <w:sz w:val="18"/>
          <w:szCs w:val="18"/>
          <w:lang w:val="en-US"/>
        </w:rPr>
        <w:t>V/</w:t>
      </w:r>
      <w:proofErr w:type="spellStart"/>
      <w:r w:rsidRPr="00925A88">
        <w:rPr>
          <w:rFonts w:ascii="Arial" w:hAnsi="Arial" w:cs="Arial"/>
          <w:outline w:val="0"/>
          <w:sz w:val="18"/>
          <w:szCs w:val="18"/>
          <w:lang w:val="en-US"/>
        </w:rPr>
        <w:t>Réf</w:t>
      </w:r>
      <w:proofErr w:type="spellEnd"/>
      <w:proofErr w:type="gramStart"/>
      <w:r w:rsidRPr="00925A88">
        <w:rPr>
          <w:rFonts w:ascii="Arial" w:hAnsi="Arial" w:cs="Arial"/>
          <w:outline w:val="0"/>
          <w:sz w:val="18"/>
          <w:szCs w:val="18"/>
          <w:lang w:val="en-US"/>
        </w:rPr>
        <w:t>. :</w:t>
      </w:r>
      <w:proofErr w:type="gramEnd"/>
      <w:r w:rsidRPr="00925A88">
        <w:rPr>
          <w:rFonts w:ascii="Arial" w:hAnsi="Arial" w:cs="Arial"/>
          <w:outline w:val="0"/>
          <w:sz w:val="18"/>
          <w:szCs w:val="18"/>
          <w:lang w:val="en-US"/>
        </w:rPr>
        <w:t xml:space="preserve"> </w:t>
      </w:r>
      <w:proofErr w:type="spellStart"/>
      <w:r w:rsidR="004C2AEF">
        <w:rPr>
          <w:rFonts w:ascii="Arial" w:hAnsi="Arial" w:cs="Arial"/>
          <w:outline w:val="0"/>
          <w:sz w:val="18"/>
          <w:szCs w:val="18"/>
          <w:lang w:val="en-US"/>
        </w:rPr>
        <w:t>Assuré</w:t>
      </w:r>
      <w:proofErr w:type="spellEnd"/>
      <w:r w:rsidR="004C2AEF">
        <w:rPr>
          <w:rFonts w:ascii="Arial" w:hAnsi="Arial" w:cs="Arial"/>
          <w:outline w:val="0"/>
          <w:sz w:val="18"/>
          <w:szCs w:val="18"/>
          <w:lang w:val="en-US"/>
        </w:rPr>
        <w:t xml:space="preserve"> Hubert GREBENT – SS N°1.62.02.62.447.029.67</w:t>
      </w:r>
    </w:p>
    <w:p w14:paraId="723B1863" w14:textId="77777777" w:rsidR="008003A1" w:rsidRDefault="008003A1" w:rsidP="008003A1">
      <w:pPr>
        <w:tabs>
          <w:tab w:val="left" w:pos="709"/>
        </w:tabs>
        <w:ind w:right="-142"/>
        <w:rPr>
          <w:rFonts w:ascii="Arial" w:hAnsi="Arial" w:cs="Arial"/>
          <w:outline w:val="0"/>
          <w:sz w:val="18"/>
          <w:szCs w:val="18"/>
          <w:lang w:val="en-US"/>
        </w:rPr>
      </w:pPr>
    </w:p>
    <w:p w14:paraId="496A6D2B" w14:textId="49437D3B" w:rsidR="00E14AB8" w:rsidRPr="004C2AEF" w:rsidRDefault="004C2AEF" w:rsidP="004C2AEF">
      <w:pPr>
        <w:ind w:left="1985" w:right="-142" w:firstLine="708"/>
        <w:jc w:val="right"/>
        <w:rPr>
          <w:rFonts w:ascii="Arial" w:hAnsi="Arial" w:cs="Arial"/>
          <w:b/>
          <w:bCs/>
          <w:outline w:val="0"/>
          <w:sz w:val="22"/>
          <w:szCs w:val="22"/>
        </w:rPr>
      </w:pPr>
      <w:r w:rsidRPr="004C2AEF">
        <w:rPr>
          <w:rFonts w:ascii="Arial" w:hAnsi="Arial" w:cs="Arial"/>
          <w:b/>
          <w:bCs/>
          <w:outline w:val="0"/>
          <w:sz w:val="22"/>
          <w:szCs w:val="22"/>
        </w:rPr>
        <w:t>LRAR</w:t>
      </w:r>
    </w:p>
    <w:p w14:paraId="12EAED28" w14:textId="77777777" w:rsidR="00C8091B" w:rsidRPr="00566FC7" w:rsidRDefault="00A97473" w:rsidP="009F0F76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 w:rsidRPr="00566FC7">
        <w:rPr>
          <w:rFonts w:ascii="Arial" w:hAnsi="Arial" w:cs="Arial"/>
          <w:outline w:val="0"/>
          <w:sz w:val="22"/>
          <w:szCs w:val="22"/>
        </w:rPr>
        <w:t>Madame, Monsieur,</w:t>
      </w:r>
    </w:p>
    <w:p w14:paraId="5998C589" w14:textId="77777777" w:rsidR="009F0F76" w:rsidRPr="00566FC7" w:rsidRDefault="009F0F76" w:rsidP="009F0F76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54DF06D7" w14:textId="77777777" w:rsidR="00E6209D" w:rsidRPr="00566FC7" w:rsidRDefault="00E6209D" w:rsidP="00E6209D">
      <w:pPr>
        <w:ind w:left="1985" w:firstLine="567"/>
        <w:rPr>
          <w:rFonts w:ascii="Arial" w:hAnsi="Arial" w:cs="Arial"/>
          <w:outline w:val="0"/>
          <w:sz w:val="22"/>
          <w:szCs w:val="22"/>
        </w:rPr>
      </w:pPr>
    </w:p>
    <w:p w14:paraId="0B16396E" w14:textId="307EE763" w:rsidR="00990C54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>J’interviens es qualité de liquidateur judiciaire de l’association LIEN PLUS selon jugement rendu le 06.01.2023 par le Tribunal de Commerce de BOULOGNE SUR MER.</w:t>
      </w:r>
    </w:p>
    <w:p w14:paraId="2B5D39CA" w14:textId="77777777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42BDCD20" w14:textId="094DF617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>Je ne parviens pas à obtenir de votre organisme le paiement des indemnités dues à Monsieur Hubert GREBENT</w:t>
      </w:r>
      <w:r w:rsidR="00E71AAD">
        <w:rPr>
          <w:rFonts w:ascii="Arial" w:hAnsi="Arial" w:cs="Arial"/>
          <w:outline w:val="0"/>
          <w:sz w:val="22"/>
          <w:szCs w:val="22"/>
        </w:rPr>
        <w:t>, salarié de l’association LIEN PLUS.</w:t>
      </w:r>
    </w:p>
    <w:p w14:paraId="7D38A837" w14:textId="77777777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17BF7C99" w14:textId="63B3D005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>Monsieur GRE</w:t>
      </w:r>
      <w:r w:rsidR="00E71AAD">
        <w:rPr>
          <w:rFonts w:ascii="Arial" w:hAnsi="Arial" w:cs="Arial"/>
          <w:outline w:val="0"/>
          <w:sz w:val="22"/>
          <w:szCs w:val="22"/>
        </w:rPr>
        <w:t>B</w:t>
      </w:r>
      <w:r>
        <w:rPr>
          <w:rFonts w:ascii="Arial" w:hAnsi="Arial" w:cs="Arial"/>
          <w:outline w:val="0"/>
          <w:sz w:val="22"/>
          <w:szCs w:val="22"/>
        </w:rPr>
        <w:t>ENT était en arrêt maladie du 29.11.2022 au 31.12.2022</w:t>
      </w:r>
      <w:r w:rsidR="00E71AAD">
        <w:rPr>
          <w:rFonts w:ascii="Arial" w:hAnsi="Arial" w:cs="Arial"/>
          <w:outline w:val="0"/>
          <w:sz w:val="22"/>
          <w:szCs w:val="22"/>
        </w:rPr>
        <w:t>, renouvelé jusqu’au</w:t>
      </w:r>
      <w:r>
        <w:rPr>
          <w:rFonts w:ascii="Arial" w:hAnsi="Arial" w:cs="Arial"/>
          <w:outline w:val="0"/>
          <w:sz w:val="22"/>
          <w:szCs w:val="22"/>
        </w:rPr>
        <w:t xml:space="preserve"> 30.01.2023.</w:t>
      </w:r>
    </w:p>
    <w:p w14:paraId="2F7C8713" w14:textId="77777777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3604B055" w14:textId="4F7B711D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 xml:space="preserve">Vous m’avez indiqué lors de mon appel téléphonique du 13.09.2023, avoir réglé les indemnités </w:t>
      </w:r>
      <w:r w:rsidR="00E71AAD">
        <w:rPr>
          <w:rFonts w:ascii="Arial" w:hAnsi="Arial" w:cs="Arial"/>
          <w:outline w:val="0"/>
          <w:sz w:val="22"/>
          <w:szCs w:val="22"/>
        </w:rPr>
        <w:t>dues à Monsieur GREBENT</w:t>
      </w:r>
      <w:r>
        <w:rPr>
          <w:rFonts w:ascii="Arial" w:hAnsi="Arial" w:cs="Arial"/>
          <w:outline w:val="0"/>
          <w:sz w:val="22"/>
          <w:szCs w:val="22"/>
        </w:rPr>
        <w:t xml:space="preserve"> par virement bancaire en date du 24.01.2023 sur un compte </w:t>
      </w:r>
      <w:r w:rsidR="00E71AAD">
        <w:rPr>
          <w:rFonts w:ascii="Arial" w:hAnsi="Arial" w:cs="Arial"/>
          <w:outline w:val="0"/>
          <w:sz w:val="22"/>
          <w:szCs w:val="22"/>
        </w:rPr>
        <w:t xml:space="preserve">de l’association LIEN PLUS </w:t>
      </w:r>
      <w:r>
        <w:rPr>
          <w:rFonts w:ascii="Arial" w:hAnsi="Arial" w:cs="Arial"/>
          <w:outline w:val="0"/>
          <w:sz w:val="22"/>
          <w:szCs w:val="22"/>
        </w:rPr>
        <w:t>ouvert au Crédit Coopératif.</w:t>
      </w:r>
    </w:p>
    <w:p w14:paraId="567E491A" w14:textId="77777777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0ABE3D3C" w14:textId="3839983D" w:rsidR="004C2AEF" w:rsidRDefault="004C2AEF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 xml:space="preserve">Comme je vous le précisais lors de notre entretien téléphonique du 13.09.2023 le compte </w:t>
      </w:r>
      <w:r w:rsidRPr="004C2AEF">
        <w:rPr>
          <w:rFonts w:ascii="Arial" w:hAnsi="Arial" w:cs="Arial"/>
          <w:outline w:val="0"/>
          <w:sz w:val="22"/>
          <w:szCs w:val="22"/>
        </w:rPr>
        <w:t>N° 08013313981</w:t>
      </w:r>
      <w:r>
        <w:rPr>
          <w:rFonts w:ascii="Arial" w:hAnsi="Arial" w:cs="Arial"/>
          <w:outline w:val="0"/>
          <w:sz w:val="22"/>
          <w:szCs w:val="22"/>
        </w:rPr>
        <w:t xml:space="preserve"> ouvert au CREDIT COOPERATIF de l’association LIEN PLUS a été clôturé le 06.01.202</w:t>
      </w:r>
      <w:r w:rsidR="00E71AAD">
        <w:rPr>
          <w:rFonts w:ascii="Arial" w:hAnsi="Arial" w:cs="Arial"/>
          <w:outline w:val="0"/>
          <w:sz w:val="22"/>
          <w:szCs w:val="22"/>
        </w:rPr>
        <w:t>3</w:t>
      </w:r>
      <w:r>
        <w:rPr>
          <w:rFonts w:ascii="Arial" w:hAnsi="Arial" w:cs="Arial"/>
          <w:outline w:val="0"/>
          <w:sz w:val="22"/>
          <w:szCs w:val="22"/>
        </w:rPr>
        <w:t>, date de la liquidation judiciaire.</w:t>
      </w:r>
    </w:p>
    <w:p w14:paraId="4670E3B8" w14:textId="77777777" w:rsidR="00E71AAD" w:rsidRDefault="00E71AAD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6B283D0B" w14:textId="79B8D735" w:rsidR="00E71AAD" w:rsidRDefault="00E71AAD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>Je vous remercie de m’adresser copie de l’avis de virement effectué par vos soins.</w:t>
      </w:r>
    </w:p>
    <w:p w14:paraId="3C59376B" w14:textId="618249A0" w:rsidR="004C2AEF" w:rsidRPr="00990C54" w:rsidRDefault="00E71AAD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 w:rsidRPr="00E71AAD">
        <w:rPr>
          <w:rFonts w:ascii="Arial" w:hAnsi="Arial" w:cs="Arial"/>
          <w:b/>
          <w:bCs/>
          <w:outline w:val="0"/>
          <w:sz w:val="22"/>
          <w:szCs w:val="22"/>
          <w:u w:val="single"/>
        </w:rPr>
        <w:t>Je note votre réponse à quinzaine</w:t>
      </w:r>
      <w:r>
        <w:rPr>
          <w:rFonts w:ascii="Arial" w:hAnsi="Arial" w:cs="Arial"/>
          <w:outline w:val="0"/>
          <w:sz w:val="22"/>
          <w:szCs w:val="22"/>
        </w:rPr>
        <w:t>.</w:t>
      </w:r>
    </w:p>
    <w:p w14:paraId="6EA5E3D6" w14:textId="77777777" w:rsidR="00990C54" w:rsidRPr="00990C54" w:rsidRDefault="00990C54" w:rsidP="00990C54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</w:p>
    <w:p w14:paraId="07D56FFC" w14:textId="7171440D" w:rsidR="008D708B" w:rsidRDefault="00990C54" w:rsidP="008D708B">
      <w:pPr>
        <w:ind w:left="1985" w:right="-142" w:firstLine="708"/>
        <w:rPr>
          <w:rFonts w:ascii="Arial" w:hAnsi="Arial" w:cs="Arial"/>
          <w:outline w:val="0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>J</w:t>
      </w:r>
      <w:r w:rsidRPr="00990C54">
        <w:rPr>
          <w:rFonts w:ascii="Arial" w:hAnsi="Arial" w:cs="Arial"/>
          <w:outline w:val="0"/>
          <w:sz w:val="22"/>
          <w:szCs w:val="22"/>
        </w:rPr>
        <w:t xml:space="preserve">e vous </w:t>
      </w:r>
      <w:r w:rsidR="004F0178">
        <w:rPr>
          <w:rFonts w:ascii="Arial" w:hAnsi="Arial" w:cs="Arial"/>
          <w:outline w:val="0"/>
          <w:sz w:val="22"/>
          <w:szCs w:val="22"/>
        </w:rPr>
        <w:t>prie d’agréer,</w:t>
      </w:r>
      <w:r w:rsidR="004F0178" w:rsidRPr="004F0178">
        <w:rPr>
          <w:rFonts w:ascii="Arial" w:hAnsi="Arial" w:cs="Arial"/>
          <w:outline w:val="0"/>
          <w:sz w:val="22"/>
          <w:szCs w:val="22"/>
        </w:rPr>
        <w:t xml:space="preserve"> </w:t>
      </w:r>
      <w:r w:rsidR="004F0178" w:rsidRPr="00566FC7">
        <w:rPr>
          <w:rFonts w:ascii="Arial" w:hAnsi="Arial" w:cs="Arial"/>
          <w:outline w:val="0"/>
          <w:sz w:val="22"/>
          <w:szCs w:val="22"/>
        </w:rPr>
        <w:t>Madame, Monsieur</w:t>
      </w:r>
      <w:r w:rsidR="004F0178">
        <w:rPr>
          <w:rFonts w:ascii="Arial" w:hAnsi="Arial" w:cs="Arial"/>
          <w:outline w:val="0"/>
          <w:sz w:val="22"/>
          <w:szCs w:val="22"/>
        </w:rPr>
        <w:t>, l’expression de mes salutations distinguées</w:t>
      </w:r>
      <w:r w:rsidRPr="00990C54">
        <w:rPr>
          <w:rFonts w:ascii="Arial" w:hAnsi="Arial" w:cs="Arial"/>
          <w:outline w:val="0"/>
          <w:sz w:val="22"/>
          <w:szCs w:val="22"/>
        </w:rPr>
        <w:t>.</w:t>
      </w:r>
    </w:p>
    <w:p w14:paraId="686DC41D" w14:textId="77777777" w:rsidR="008003A1" w:rsidRDefault="005142D5" w:rsidP="008003A1">
      <w:pPr>
        <w:ind w:left="1985" w:firstLine="567"/>
        <w:jc w:val="right"/>
        <w:rPr>
          <w:rFonts w:ascii="Times New Roman" w:hAnsi="Times New Roman" w:cs="Times New Roman"/>
          <w:b/>
          <w:outline w:val="0"/>
          <w:color w:val="95B3D7" w:themeColor="accent1" w:themeTint="99"/>
          <w:sz w:val="22"/>
          <w:szCs w:val="22"/>
        </w:rPr>
      </w:pPr>
      <w:r>
        <w:rPr>
          <w:rFonts w:ascii="Arial" w:hAnsi="Arial" w:cs="Arial"/>
          <w:outline w:val="0"/>
          <w:sz w:val="22"/>
          <w:szCs w:val="22"/>
        </w:rPr>
        <w:tab/>
      </w:r>
      <w:r>
        <w:rPr>
          <w:rFonts w:ascii="Arial" w:hAnsi="Arial" w:cs="Arial"/>
          <w:outline w:val="0"/>
          <w:sz w:val="22"/>
          <w:szCs w:val="22"/>
        </w:rPr>
        <w:tab/>
      </w:r>
      <w:r>
        <w:rPr>
          <w:rFonts w:ascii="Arial" w:hAnsi="Arial" w:cs="Arial"/>
          <w:outline w:val="0"/>
          <w:sz w:val="22"/>
          <w:szCs w:val="22"/>
        </w:rPr>
        <w:tab/>
      </w:r>
      <w:r>
        <w:rPr>
          <w:rFonts w:ascii="Arial" w:hAnsi="Arial" w:cs="Arial"/>
          <w:outline w:val="0"/>
          <w:sz w:val="22"/>
          <w:szCs w:val="22"/>
        </w:rPr>
        <w:tab/>
      </w:r>
      <w:r>
        <w:rPr>
          <w:rFonts w:ascii="Arial" w:hAnsi="Arial" w:cs="Arial"/>
          <w:outline w:val="0"/>
          <w:sz w:val="22"/>
          <w:szCs w:val="22"/>
        </w:rPr>
        <w:tab/>
      </w:r>
      <w:r>
        <w:rPr>
          <w:rFonts w:ascii="Arial" w:hAnsi="Arial" w:cs="Arial"/>
          <w:outline w:val="0"/>
          <w:sz w:val="22"/>
          <w:szCs w:val="22"/>
        </w:rPr>
        <w:tab/>
      </w:r>
      <w:r w:rsidR="008D708B" w:rsidRPr="00804063">
        <w:rPr>
          <w:rFonts w:ascii="Arial" w:hAnsi="Arial" w:cs="Arial"/>
          <w:outline w:val="0"/>
          <w:sz w:val="22"/>
          <w:szCs w:val="22"/>
        </w:rPr>
        <w:tab/>
      </w:r>
      <w:r w:rsidR="00CC20FA" w:rsidRPr="00F263B9">
        <w:rPr>
          <w:rFonts w:ascii="Times New Roman" w:hAnsi="Times New Roman" w:cs="Times New Roman"/>
          <w:b/>
          <w:outline w:val="0"/>
          <w:color w:val="95B3D7" w:themeColor="accent1" w:themeTint="99"/>
          <w:sz w:val="22"/>
          <w:szCs w:val="22"/>
        </w:rPr>
        <w:t>N. SOINNE</w:t>
      </w:r>
    </w:p>
    <w:p w14:paraId="067FA3BE" w14:textId="0127A190" w:rsidR="009F0F76" w:rsidRPr="00804063" w:rsidRDefault="008003A1" w:rsidP="008003A1">
      <w:pPr>
        <w:ind w:left="1985" w:firstLine="567"/>
        <w:jc w:val="right"/>
        <w:rPr>
          <w:rFonts w:ascii="Arial" w:hAnsi="Arial" w:cs="Arial"/>
          <w:outline w:val="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5E1AC54" wp14:editId="6D9D1124">
            <wp:extent cx="1667865" cy="1219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712" cy="122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F76" w:rsidRPr="00804063" w:rsidSect="00C851AA">
      <w:headerReference w:type="first" r:id="rId9"/>
      <w:footerReference w:type="first" r:id="rId10"/>
      <w:type w:val="continuous"/>
      <w:pgSz w:w="11906" w:h="16838"/>
      <w:pgMar w:top="567" w:right="991" w:bottom="851" w:left="851" w:header="283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FD52" w14:textId="77777777" w:rsidR="00E67AD7" w:rsidRDefault="00E67AD7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separator/>
      </w:r>
    </w:p>
  </w:endnote>
  <w:endnote w:type="continuationSeparator" w:id="0">
    <w:p w14:paraId="7EBDCB83" w14:textId="77777777" w:rsidR="00E67AD7" w:rsidRDefault="00E67AD7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Omega">
    <w:altName w:val="Lucida Sans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1997" w14:textId="77777777" w:rsidR="00925A88" w:rsidRDefault="00925A88" w:rsidP="00925A88">
    <w:pPr>
      <w:pStyle w:val="Titre3"/>
      <w:framePr w:w="0" w:h="0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B655673" w14:textId="77777777" w:rsidR="00925A88" w:rsidRDefault="00925A88" w:rsidP="00925A88">
    <w:pPr>
      <w:pStyle w:val="Titre3"/>
      <w:framePr w:w="0" w:h="0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59B25424" w14:textId="77777777" w:rsidR="00911E04" w:rsidRPr="00925A88" w:rsidRDefault="00911E04" w:rsidP="00925A88">
    <w:pPr>
      <w:pStyle w:val="Pieddepag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54E3" w14:textId="77777777" w:rsidR="00E67AD7" w:rsidRDefault="00E67AD7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separator/>
      </w:r>
    </w:p>
  </w:footnote>
  <w:footnote w:type="continuationSeparator" w:id="0">
    <w:p w14:paraId="73B683B1" w14:textId="77777777" w:rsidR="00E67AD7" w:rsidRDefault="00E67AD7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24DD" w14:textId="77777777" w:rsidR="004659C6" w:rsidRPr="00E9501C" w:rsidRDefault="00530A18" w:rsidP="004659C6">
    <w:pPr>
      <w:pStyle w:val="Titre"/>
      <w:ind w:left="1560"/>
      <w:rPr>
        <w:rFonts w:ascii="Times New Roman" w:hAnsi="Times New Roman"/>
        <w:szCs w:val="28"/>
      </w:rPr>
    </w:pPr>
    <w:r>
      <w:rPr>
        <w:rFonts w:ascii="Times New Roman" w:hAnsi="Times New Roman"/>
        <w:noProof/>
        <w:color w:val="31849B" w:themeColor="accent5" w:themeShade="BF"/>
        <w:szCs w:val="28"/>
      </w:rPr>
      <w:pict w14:anchorId="071BEA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71.6pt;margin-top:-3.65pt;width:.05pt;height:777.1pt;z-index:251663360" o:connectortype="straight"/>
      </w:pict>
    </w:r>
    <w:r w:rsidR="004659C6" w:rsidRPr="00E9501C">
      <w:rPr>
        <w:rFonts w:ascii="Times New Roman" w:hAnsi="Times New Roman"/>
        <w:color w:val="31849B" w:themeColor="accent5" w:themeShade="BF"/>
        <w:szCs w:val="28"/>
      </w:rPr>
      <w:t>M.J.S</w:t>
    </w:r>
    <w:r w:rsidR="004659C6" w:rsidRPr="00E9501C">
      <w:rPr>
        <w:rFonts w:ascii="Times New Roman" w:hAnsi="Times New Roman"/>
        <w:szCs w:val="28"/>
      </w:rPr>
      <w:t xml:space="preserve"> PARTNERS</w:t>
    </w:r>
  </w:p>
  <w:p w14:paraId="3F372C1E" w14:textId="77777777" w:rsidR="004659C6" w:rsidRDefault="004659C6" w:rsidP="004659C6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</w:t>
    </w:r>
    <w:r w:rsidR="00206566">
      <w:rPr>
        <w:rFonts w:ascii="Times New Roman" w:hAnsi="Times New Roman"/>
        <w:sz w:val="16"/>
      </w:rPr>
      <w:t>s</w:t>
    </w:r>
    <w:r w:rsidRPr="003350BD">
      <w:rPr>
        <w:rFonts w:ascii="Times New Roman" w:hAnsi="Times New Roman"/>
        <w:sz w:val="16"/>
      </w:rPr>
      <w:t xml:space="preserve"> Judiciaires Spécialisés</w:t>
    </w:r>
  </w:p>
  <w:p w14:paraId="42A46213" w14:textId="77777777" w:rsidR="004659C6" w:rsidRDefault="004659C6" w:rsidP="004659C6">
    <w:pPr>
      <w:pStyle w:val="Titre"/>
      <w:shd w:val="clear" w:color="auto" w:fill="31849B" w:themeFill="accent5" w:themeFillShade="BF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  <w:r w:rsidRPr="002E450C">
      <w:rPr>
        <w:rFonts w:ascii="Times New Roman" w:hAnsi="Times New Roman"/>
        <w:color w:val="FFFFFF" w:themeColor="background1"/>
        <w:sz w:val="16"/>
        <w:shd w:val="clear" w:color="auto" w:fill="31849B" w:themeFill="accent5" w:themeFillShade="BF"/>
      </w:rPr>
      <w:t>Société d’exercice libéral par actions simplifiées de Mandataires Judiciaires inscrits sur la liste nationale</w:t>
    </w:r>
  </w:p>
  <w:p w14:paraId="37535150" w14:textId="77777777" w:rsidR="004659C6" w:rsidRDefault="004659C6" w:rsidP="004659C6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Mandataires Judiciaires au Redressement et à la Liquidation Judiciaire des Entreprises</w:t>
    </w:r>
  </w:p>
  <w:p w14:paraId="12633ECF" w14:textId="77777777" w:rsidR="004659C6" w:rsidRDefault="004659C6" w:rsidP="004659C6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46D4F63" w14:textId="77777777" w:rsidR="004659C6" w:rsidRPr="002E450C" w:rsidRDefault="004659C6" w:rsidP="004659C6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2E450C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08B47AD" w14:textId="77777777" w:rsidR="004659C6" w:rsidRPr="003350BD" w:rsidRDefault="004659C6" w:rsidP="004659C6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2A49B953" w14:textId="77777777" w:rsidR="00A71915" w:rsidRPr="004659C6" w:rsidRDefault="00A71915" w:rsidP="004659C6">
    <w:pPr>
      <w:pStyle w:val="Pieddepage"/>
      <w:ind w:left="1560"/>
      <w:jc w:val="center"/>
      <w:rPr>
        <w:rFonts w:ascii="Arial" w:hAnsi="Arial" w:cs="Arial"/>
        <w:outline w:val="0"/>
        <w:sz w:val="16"/>
        <w:szCs w:val="16"/>
        <w:lang w:val="en-US"/>
      </w:rPr>
    </w:pPr>
    <w:r w:rsidRPr="004659C6">
      <w:rPr>
        <w:rFonts w:ascii="Arial" w:hAnsi="Arial" w:cs="Arial"/>
        <w:outline w:val="0"/>
        <w:sz w:val="16"/>
        <w:szCs w:val="16"/>
        <w:lang w:val="en-US"/>
      </w:rPr>
      <w:t xml:space="preserve">11 Rue </w:t>
    </w:r>
    <w:proofErr w:type="spellStart"/>
    <w:r w:rsidRPr="004659C6">
      <w:rPr>
        <w:rFonts w:ascii="Arial" w:hAnsi="Arial" w:cs="Arial"/>
        <w:outline w:val="0"/>
        <w:sz w:val="16"/>
        <w:szCs w:val="16"/>
        <w:lang w:val="en-US"/>
      </w:rPr>
      <w:t>d'Aumont</w:t>
    </w:r>
    <w:proofErr w:type="spellEnd"/>
    <w:r w:rsidRPr="004659C6">
      <w:rPr>
        <w:rFonts w:ascii="Arial" w:hAnsi="Arial" w:cs="Arial"/>
        <w:outline w:val="0"/>
        <w:sz w:val="16"/>
        <w:szCs w:val="16"/>
        <w:lang w:val="en-US"/>
      </w:rPr>
      <w:t xml:space="preserve"> - 62200 BOULOGNE SUR MER</w:t>
    </w:r>
  </w:p>
  <w:p w14:paraId="69577A32" w14:textId="77777777" w:rsidR="00911E04" w:rsidRPr="004659C6" w:rsidRDefault="00911E04" w:rsidP="004659C6">
    <w:pPr>
      <w:pStyle w:val="Pieddepage"/>
      <w:ind w:left="1560"/>
      <w:jc w:val="center"/>
      <w:rPr>
        <w:rFonts w:ascii="Arial" w:hAnsi="Arial" w:cs="Arial"/>
        <w:outline w:val="0"/>
        <w:sz w:val="16"/>
        <w:szCs w:val="16"/>
        <w:lang w:val="en-US"/>
      </w:rPr>
    </w:pPr>
    <w:r w:rsidRPr="00E05DC5">
      <w:rPr>
        <w:rFonts w:ascii="Arial" w:hAnsi="Arial" w:cs="Arial"/>
        <w:outline w:val="0"/>
        <w:sz w:val="16"/>
        <w:szCs w:val="16"/>
      </w:rPr>
      <w:sym w:font="Wingdings" w:char="F028"/>
    </w:r>
    <w:r w:rsidRPr="004659C6">
      <w:rPr>
        <w:rFonts w:ascii="Arial" w:hAnsi="Arial" w:cs="Arial"/>
        <w:outline w:val="0"/>
        <w:sz w:val="16"/>
        <w:szCs w:val="16"/>
        <w:lang w:val="en-US"/>
      </w:rPr>
      <w:t xml:space="preserve">: </w:t>
    </w:r>
    <w:r w:rsidR="00A71915" w:rsidRPr="004659C6">
      <w:rPr>
        <w:rFonts w:ascii="Arial" w:hAnsi="Arial" w:cs="Arial"/>
        <w:outline w:val="0"/>
        <w:sz w:val="16"/>
        <w:szCs w:val="16"/>
        <w:lang w:val="en-US"/>
      </w:rPr>
      <w:t>03.21.10.12.80</w:t>
    </w:r>
    <w:r w:rsidRPr="004659C6">
      <w:rPr>
        <w:rFonts w:ascii="Arial" w:hAnsi="Arial" w:cs="Arial"/>
        <w:outline w:val="0"/>
        <w:sz w:val="16"/>
        <w:szCs w:val="16"/>
        <w:lang w:val="en-US"/>
      </w:rPr>
      <w:t xml:space="preserve"> - </w:t>
    </w:r>
    <w:r w:rsidRPr="00E05DC5">
      <w:rPr>
        <w:rFonts w:ascii="Arial" w:hAnsi="Arial" w:cs="Arial"/>
        <w:outline w:val="0"/>
        <w:sz w:val="16"/>
        <w:szCs w:val="16"/>
      </w:rPr>
      <w:sym w:font="Wingdings" w:char="F032"/>
    </w:r>
    <w:r w:rsidRPr="004659C6">
      <w:rPr>
        <w:rFonts w:ascii="Arial" w:hAnsi="Arial" w:cs="Arial"/>
        <w:outline w:val="0"/>
        <w:sz w:val="16"/>
        <w:szCs w:val="16"/>
        <w:lang w:val="en-US"/>
      </w:rPr>
      <w:t xml:space="preserve">: </w:t>
    </w:r>
    <w:r w:rsidR="00A71915" w:rsidRPr="004659C6">
      <w:rPr>
        <w:rFonts w:ascii="Arial" w:hAnsi="Arial" w:cs="Arial"/>
        <w:outline w:val="0"/>
        <w:sz w:val="16"/>
        <w:szCs w:val="16"/>
        <w:lang w:val="en-US"/>
      </w:rPr>
      <w:t>03.21.31.55.02</w:t>
    </w:r>
    <w:r w:rsidR="00336B7E" w:rsidRPr="004659C6">
      <w:rPr>
        <w:rFonts w:ascii="Arial" w:hAnsi="Arial" w:cs="Arial"/>
        <w:outline w:val="0"/>
        <w:sz w:val="16"/>
        <w:szCs w:val="16"/>
        <w:lang w:val="en-US"/>
      </w:rPr>
      <w:t xml:space="preserve"> – </w:t>
    </w:r>
    <w:proofErr w:type="gramStart"/>
    <w:r w:rsidR="00336B7E" w:rsidRPr="004659C6">
      <w:rPr>
        <w:rFonts w:ascii="Arial" w:hAnsi="Arial" w:cs="Arial"/>
        <w:outline w:val="0"/>
        <w:sz w:val="16"/>
        <w:szCs w:val="16"/>
        <w:lang w:val="en-US"/>
      </w:rPr>
      <w:t>Mail :</w:t>
    </w:r>
    <w:proofErr w:type="gramEnd"/>
    <w:r w:rsidR="00336B7E" w:rsidRPr="004659C6">
      <w:rPr>
        <w:lang w:val="en-US"/>
      </w:rPr>
      <w:t xml:space="preserve"> </w:t>
    </w:r>
    <w:r w:rsidR="00336B7E" w:rsidRPr="004659C6">
      <w:rPr>
        <w:rFonts w:ascii="Arial" w:hAnsi="Arial" w:cs="Arial"/>
        <w:outline w:val="0"/>
        <w:sz w:val="16"/>
        <w:szCs w:val="16"/>
        <w:lang w:val="en-US"/>
      </w:rPr>
      <w:t>mjs.boulogne@mjs-partners.fr</w:t>
    </w:r>
  </w:p>
  <w:p w14:paraId="5BF7B039" w14:textId="77777777" w:rsidR="00E5426F" w:rsidRDefault="00530A18" w:rsidP="004659C6">
    <w:pPr>
      <w:pStyle w:val="Pieddepage"/>
      <w:ind w:left="1560"/>
      <w:jc w:val="center"/>
    </w:pPr>
    <w:r>
      <w:rPr>
        <w:rFonts w:ascii="Times New Roman" w:hAnsi="Times New Roman"/>
        <w:noProof/>
        <w:color w:val="31849B" w:themeColor="accent5" w:themeShade="BF"/>
        <w:sz w:val="36"/>
      </w:rPr>
      <w:pict w14:anchorId="54F12F34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-42.15pt;margin-top:18.85pt;width:113.8pt;height:630.7pt;z-index:251664384;mso-width-relative:margin;mso-height-relative:margin" stroked="f">
          <v:textbox>
            <w:txbxContent>
              <w:p w14:paraId="43ACC178" w14:textId="77777777" w:rsidR="00840A60" w:rsidRPr="00F439F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u w:val="single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  <w:u w:val="single"/>
                  </w:rPr>
                  <w:t xml:space="preserve"> Collaborateurs en charge</w:t>
                </w:r>
                <w:r>
                  <w:rPr>
                    <w:rFonts w:ascii="Times New Roman" w:hAnsi="Times New Roman"/>
                    <w:b w:val="0"/>
                    <w:sz w:val="16"/>
                    <w:u w:val="single"/>
                  </w:rPr>
                  <w:br/>
                </w: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 xml:space="preserve"> des dossiers</w:t>
                </w:r>
              </w:p>
              <w:p w14:paraId="558701CB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375CA37C" w14:textId="77777777" w:rsidR="00840A60" w:rsidRPr="002028F3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 w:rsidRPr="002028F3">
                  <w:rPr>
                    <w:rFonts w:ascii="Times New Roman" w:hAnsi="Times New Roman"/>
                    <w:b w:val="0"/>
                    <w:sz w:val="16"/>
                  </w:rPr>
                  <w:t>S.ZEPPEGNO</w:t>
                </w:r>
                <w:proofErr w:type="gramEnd"/>
              </w:p>
              <w:p w14:paraId="77F8A49C" w14:textId="77777777" w:rsidR="00840A60" w:rsidRP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proofErr w:type="gramStart"/>
                <w:r w:rsidRPr="00840A60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F.RICCOBENE</w:t>
                </w:r>
                <w:proofErr w:type="gramEnd"/>
              </w:p>
              <w:p w14:paraId="18CFE957" w14:textId="77777777" w:rsidR="00840A60" w:rsidRP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840A60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D.MINARD</w:t>
                </w:r>
              </w:p>
              <w:p w14:paraId="7B375B09" w14:textId="77777777" w:rsidR="00840A60" w:rsidRP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proofErr w:type="gramStart"/>
                <w:r w:rsidRPr="00840A60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F.BALEN</w:t>
                </w:r>
                <w:proofErr w:type="gramEnd"/>
              </w:p>
              <w:p w14:paraId="15AC5D76" w14:textId="77777777" w:rsidR="00840A60" w:rsidRPr="002028F3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 w:rsidRPr="002028F3">
                  <w:rPr>
                    <w:rFonts w:ascii="Times New Roman" w:hAnsi="Times New Roman"/>
                    <w:b w:val="0"/>
                    <w:sz w:val="16"/>
                  </w:rPr>
                  <w:t>J.DUFOUR</w:t>
                </w:r>
                <w:proofErr w:type="gramEnd"/>
              </w:p>
              <w:p w14:paraId="108A2EA5" w14:textId="77777777" w:rsidR="00840A60" w:rsidRPr="002028F3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L.POLLART</w:t>
                </w:r>
              </w:p>
              <w:p w14:paraId="202C1AF4" w14:textId="77777777" w:rsidR="00840A60" w:rsidRPr="002028F3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5712C028" w14:textId="77777777" w:rsidR="00840A60" w:rsidRPr="00F439F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u w:val="single"/>
                  </w:rPr>
                </w:pP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>Comptabilité des mandats, répartitions et taxes</w:t>
                </w:r>
              </w:p>
              <w:p w14:paraId="05629D3F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33371DC7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A.PETIT</w:t>
                </w:r>
                <w:proofErr w:type="gramEnd"/>
              </w:p>
              <w:p w14:paraId="647E355B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A.AIT IDDIR</w:t>
                </w:r>
              </w:p>
              <w:p w14:paraId="58D1CAA2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G.DOURLENS</w:t>
                </w:r>
                <w:proofErr w:type="gramEnd"/>
              </w:p>
              <w:p w14:paraId="03579C3F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E.POTIER</w:t>
                </w:r>
                <w:proofErr w:type="gramEnd"/>
              </w:p>
              <w:p w14:paraId="5311C5DF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C.CIMPU</w:t>
                </w:r>
              </w:p>
              <w:p w14:paraId="6BE0E38F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2D86E634" w14:textId="77777777" w:rsidR="00840A60" w:rsidRPr="00F439F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u w:val="single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  <w:u w:val="single"/>
                  </w:rPr>
                  <w:t>Traitement des Actifs,</w:t>
                </w:r>
                <w:r>
                  <w:rPr>
                    <w:rFonts w:ascii="Times New Roman" w:hAnsi="Times New Roman"/>
                    <w:b w:val="0"/>
                    <w:sz w:val="16"/>
                    <w:u w:val="single"/>
                  </w:rPr>
                  <w:br/>
                </w: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>Contentieux,</w:t>
                </w:r>
                <w:r>
                  <w:rPr>
                    <w:rFonts w:ascii="Times New Roman" w:hAnsi="Times New Roman"/>
                    <w:b w:val="0"/>
                    <w:sz w:val="16"/>
                    <w:u w:val="single"/>
                  </w:rPr>
                  <w:br/>
                </w: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 xml:space="preserve"> Recouvrement</w:t>
                </w:r>
              </w:p>
              <w:p w14:paraId="2B3A191B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6EE1EDD5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I.CANDELLIER</w:t>
                </w:r>
              </w:p>
              <w:p w14:paraId="6C6DFA17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S.ARQUEVAUX</w:t>
                </w:r>
                <w:proofErr w:type="gramEnd"/>
              </w:p>
              <w:p w14:paraId="52202BFB" w14:textId="77777777" w:rsidR="00840A60" w:rsidRDefault="00DF311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L</w:t>
                </w:r>
                <w:r w:rsidR="00840A60">
                  <w:rPr>
                    <w:rFonts w:ascii="Times New Roman" w:hAnsi="Times New Roman"/>
                    <w:b w:val="0"/>
                    <w:sz w:val="16"/>
                  </w:rPr>
                  <w:t>.CLABAUT</w:t>
                </w:r>
              </w:p>
              <w:p w14:paraId="37441E1E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C.DELELIS</w:t>
                </w:r>
              </w:p>
              <w:p w14:paraId="4B4427E2" w14:textId="77777777" w:rsidR="00840A60" w:rsidRPr="00E9144F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L.LECLERCQ</w:t>
                </w:r>
              </w:p>
              <w:p w14:paraId="10BAF1C8" w14:textId="77777777" w:rsidR="00840A60" w:rsidRPr="00E9144F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C.HUART</w:t>
                </w:r>
              </w:p>
              <w:p w14:paraId="6EDA2F9D" w14:textId="77777777" w:rsidR="00840A60" w:rsidRPr="00E9144F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proofErr w:type="gramStart"/>
                <w:r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Z.KUSM</w:t>
                </w:r>
                <w:r w:rsidR="00F42544"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UL</w:t>
                </w:r>
                <w:r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DINA</w:t>
                </w:r>
                <w:proofErr w:type="gramEnd"/>
              </w:p>
              <w:p w14:paraId="43618F73" w14:textId="77777777" w:rsidR="00840A60" w:rsidRPr="00E9144F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10C8FA88" w14:textId="77777777" w:rsidR="00840A60" w:rsidRPr="00F439F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u w:val="single"/>
                  </w:rPr>
                </w:pP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>Traitement des salariés</w:t>
                </w:r>
              </w:p>
              <w:p w14:paraId="093FFF63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7735337B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A.KONCZAK</w:t>
                </w:r>
                <w:proofErr w:type="gramEnd"/>
              </w:p>
              <w:p w14:paraId="4F04F091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S.CLAEYSSEN</w:t>
                </w:r>
                <w:proofErr w:type="gramEnd"/>
              </w:p>
              <w:p w14:paraId="0B8DC053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A.GRAVES</w:t>
                </w:r>
                <w:proofErr w:type="gramEnd"/>
              </w:p>
              <w:p w14:paraId="5817D4DE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O.VOUTERS</w:t>
                </w:r>
                <w:proofErr w:type="gramEnd"/>
              </w:p>
              <w:p w14:paraId="254E22A4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D.MAROUF</w:t>
                </w:r>
              </w:p>
              <w:p w14:paraId="4193A6D3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5873BDCC" w14:textId="77777777" w:rsidR="00840A60" w:rsidRPr="00F439F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u w:val="single"/>
                  </w:rPr>
                </w:pPr>
                <w:r w:rsidRPr="00F439F0">
                  <w:rPr>
                    <w:rFonts w:ascii="Times New Roman" w:hAnsi="Times New Roman"/>
                    <w:b w:val="0"/>
                    <w:sz w:val="16"/>
                    <w:u w:val="single"/>
                  </w:rPr>
                  <w:t>Traitement des créances</w:t>
                </w:r>
              </w:p>
              <w:p w14:paraId="6B453072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  <w:p w14:paraId="5860707C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r>
                  <w:rPr>
                    <w:rFonts w:ascii="Times New Roman" w:hAnsi="Times New Roman"/>
                    <w:b w:val="0"/>
                    <w:sz w:val="16"/>
                  </w:rPr>
                  <w:t>M.CADET</w:t>
                </w:r>
              </w:p>
              <w:p w14:paraId="06C8349E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b w:val="0"/>
                    <w:sz w:val="16"/>
                  </w:rPr>
                  <w:t>J.ELOIR</w:t>
                </w:r>
                <w:proofErr w:type="gramEnd"/>
              </w:p>
              <w:p w14:paraId="499756A2" w14:textId="77777777" w:rsidR="00840A60" w:rsidRPr="00E9144F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E9144F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L.GHESTIN</w:t>
                </w:r>
              </w:p>
              <w:p w14:paraId="4DE35865" w14:textId="77777777" w:rsidR="00840A60" w:rsidRPr="00EA4C8A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EA4C8A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C.JUMEL</w:t>
                </w:r>
              </w:p>
              <w:p w14:paraId="25C308D7" w14:textId="77777777" w:rsidR="00840A60" w:rsidRPr="00EA4C8A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proofErr w:type="gramStart"/>
                <w:r w:rsidRPr="00EA4C8A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S.TRATSAERT</w:t>
                </w:r>
                <w:proofErr w:type="gramEnd"/>
              </w:p>
              <w:p w14:paraId="4636D408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 w:rsidRPr="00EA4C8A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S.</w:t>
                </w:r>
                <w:r w:rsidRPr="00DF3110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 xml:space="preserve"> </w:t>
                </w:r>
                <w:r w:rsidRPr="00EA4C8A">
                  <w:rPr>
                    <w:rFonts w:ascii="Times New Roman" w:hAnsi="Times New Roman"/>
                    <w:b w:val="0"/>
                    <w:sz w:val="16"/>
                    <w:lang w:val="en-US"/>
                  </w:rPr>
                  <w:t>MICLEA</w:t>
                </w:r>
              </w:p>
              <w:p w14:paraId="40710C06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4BE72935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7E24A6B9" w14:textId="77777777" w:rsidR="007F4B21" w:rsidRDefault="007F4B21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5F1D0A8E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782AD375" w14:textId="77777777" w:rsidR="00840A60" w:rsidRDefault="00840A60" w:rsidP="00840A60">
                <w:pPr>
                  <w:pStyle w:val="Titre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</w:p>
              <w:p w14:paraId="1DFF2299" w14:textId="77777777" w:rsidR="00840A60" w:rsidRPr="00EA4C8A" w:rsidRDefault="00840A60" w:rsidP="00840A60">
                <w:pPr>
                  <w:pStyle w:val="Titre"/>
                  <w:ind w:left="-142" w:right="-111"/>
                  <w:rPr>
                    <w:rFonts w:ascii="Times New Roman" w:hAnsi="Times New Roman"/>
                    <w:b w:val="0"/>
                    <w:sz w:val="16"/>
                    <w:lang w:val="en-US"/>
                  </w:rPr>
                </w:pPr>
                <w:r>
                  <w:rPr>
                    <w:rFonts w:ascii="Times New Roman" w:hAnsi="Times New Roman"/>
                    <w:b w:val="0"/>
                    <w:noProof/>
                    <w:sz w:val="16"/>
                  </w:rPr>
                  <w:drawing>
                    <wp:inline distT="0" distB="0" distL="0" distR="0" wp14:anchorId="5672BEA6" wp14:editId="0B08DAE6">
                      <wp:extent cx="1407999" cy="1305430"/>
                      <wp:effectExtent l="0" t="0" r="0" b="0"/>
                      <wp:docPr id="1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5676" cy="13125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E580A"/>
    <w:multiLevelType w:val="hybridMultilevel"/>
    <w:tmpl w:val="A3848F8E"/>
    <w:lvl w:ilvl="0" w:tplc="5964EA06">
      <w:start w:val="14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G Omega" w:eastAsia="Times New Roman" w:hAnsi="CG Omega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19873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60"/>
    <o:shapelayout v:ext="edit">
      <o:idmap v:ext="edit" data="2"/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6E5"/>
    <w:rsid w:val="00026877"/>
    <w:rsid w:val="0002694A"/>
    <w:rsid w:val="00031B10"/>
    <w:rsid w:val="0007359E"/>
    <w:rsid w:val="00086631"/>
    <w:rsid w:val="00090088"/>
    <w:rsid w:val="000A4D01"/>
    <w:rsid w:val="000D798C"/>
    <w:rsid w:val="00110A73"/>
    <w:rsid w:val="0012214A"/>
    <w:rsid w:val="00143C2F"/>
    <w:rsid w:val="00152F15"/>
    <w:rsid w:val="001A5097"/>
    <w:rsid w:val="001A55D8"/>
    <w:rsid w:val="001B7F47"/>
    <w:rsid w:val="001C6B95"/>
    <w:rsid w:val="00204D75"/>
    <w:rsid w:val="00206566"/>
    <w:rsid w:val="00223F5C"/>
    <w:rsid w:val="002279E2"/>
    <w:rsid w:val="002353FC"/>
    <w:rsid w:val="0023792A"/>
    <w:rsid w:val="00241D35"/>
    <w:rsid w:val="00252221"/>
    <w:rsid w:val="00255834"/>
    <w:rsid w:val="00273522"/>
    <w:rsid w:val="00276592"/>
    <w:rsid w:val="002F27D8"/>
    <w:rsid w:val="00336B7E"/>
    <w:rsid w:val="00350C26"/>
    <w:rsid w:val="00384904"/>
    <w:rsid w:val="003878D9"/>
    <w:rsid w:val="003D2CD3"/>
    <w:rsid w:val="003F1015"/>
    <w:rsid w:val="003F2FD9"/>
    <w:rsid w:val="004100E2"/>
    <w:rsid w:val="00420E6E"/>
    <w:rsid w:val="00421114"/>
    <w:rsid w:val="0043454A"/>
    <w:rsid w:val="00457DEE"/>
    <w:rsid w:val="00465433"/>
    <w:rsid w:val="004659C6"/>
    <w:rsid w:val="004723A9"/>
    <w:rsid w:val="00495B2B"/>
    <w:rsid w:val="004C2AEF"/>
    <w:rsid w:val="004C2D8E"/>
    <w:rsid w:val="004C3B78"/>
    <w:rsid w:val="004F0178"/>
    <w:rsid w:val="004F5FB1"/>
    <w:rsid w:val="004F74FD"/>
    <w:rsid w:val="0050729B"/>
    <w:rsid w:val="005142D5"/>
    <w:rsid w:val="00530A18"/>
    <w:rsid w:val="00541ABB"/>
    <w:rsid w:val="00566FC7"/>
    <w:rsid w:val="00593BD6"/>
    <w:rsid w:val="005965F1"/>
    <w:rsid w:val="005B134E"/>
    <w:rsid w:val="005D5A5D"/>
    <w:rsid w:val="005E003D"/>
    <w:rsid w:val="005F3926"/>
    <w:rsid w:val="00637228"/>
    <w:rsid w:val="0063739A"/>
    <w:rsid w:val="00696445"/>
    <w:rsid w:val="00697EF5"/>
    <w:rsid w:val="006C38FB"/>
    <w:rsid w:val="006C4DC2"/>
    <w:rsid w:val="006C72B8"/>
    <w:rsid w:val="006D0DCB"/>
    <w:rsid w:val="006F7009"/>
    <w:rsid w:val="007058D2"/>
    <w:rsid w:val="00723D9E"/>
    <w:rsid w:val="0072467E"/>
    <w:rsid w:val="007430C4"/>
    <w:rsid w:val="00744F73"/>
    <w:rsid w:val="00761DFC"/>
    <w:rsid w:val="00767C24"/>
    <w:rsid w:val="007723B0"/>
    <w:rsid w:val="007B0423"/>
    <w:rsid w:val="007C2B5D"/>
    <w:rsid w:val="007E3097"/>
    <w:rsid w:val="007E31D1"/>
    <w:rsid w:val="007E4A3B"/>
    <w:rsid w:val="007F05CC"/>
    <w:rsid w:val="007F4809"/>
    <w:rsid w:val="007F4B21"/>
    <w:rsid w:val="008003A1"/>
    <w:rsid w:val="008010DB"/>
    <w:rsid w:val="00804063"/>
    <w:rsid w:val="008244E3"/>
    <w:rsid w:val="00834217"/>
    <w:rsid w:val="00840A60"/>
    <w:rsid w:val="00874871"/>
    <w:rsid w:val="0088578C"/>
    <w:rsid w:val="008A219A"/>
    <w:rsid w:val="008A51EB"/>
    <w:rsid w:val="008B1BE4"/>
    <w:rsid w:val="008B227D"/>
    <w:rsid w:val="008B3AA3"/>
    <w:rsid w:val="008D708B"/>
    <w:rsid w:val="008D7E0D"/>
    <w:rsid w:val="008E5333"/>
    <w:rsid w:val="008F17AA"/>
    <w:rsid w:val="00907C97"/>
    <w:rsid w:val="00911E04"/>
    <w:rsid w:val="00925A88"/>
    <w:rsid w:val="00933FD0"/>
    <w:rsid w:val="00947DB2"/>
    <w:rsid w:val="0098606C"/>
    <w:rsid w:val="00990020"/>
    <w:rsid w:val="00990C54"/>
    <w:rsid w:val="009A1F08"/>
    <w:rsid w:val="009C05ED"/>
    <w:rsid w:val="009F0042"/>
    <w:rsid w:val="009F0F76"/>
    <w:rsid w:val="00A11269"/>
    <w:rsid w:val="00A325B3"/>
    <w:rsid w:val="00A36F50"/>
    <w:rsid w:val="00A37F97"/>
    <w:rsid w:val="00A71915"/>
    <w:rsid w:val="00A85A7D"/>
    <w:rsid w:val="00A947A9"/>
    <w:rsid w:val="00A97473"/>
    <w:rsid w:val="00AC348B"/>
    <w:rsid w:val="00AD4B7D"/>
    <w:rsid w:val="00B015F7"/>
    <w:rsid w:val="00B2622D"/>
    <w:rsid w:val="00B4604A"/>
    <w:rsid w:val="00B5383E"/>
    <w:rsid w:val="00B709EA"/>
    <w:rsid w:val="00B83C82"/>
    <w:rsid w:val="00B85669"/>
    <w:rsid w:val="00B862C8"/>
    <w:rsid w:val="00BC1607"/>
    <w:rsid w:val="00BC3DF6"/>
    <w:rsid w:val="00BF5832"/>
    <w:rsid w:val="00C02C54"/>
    <w:rsid w:val="00C1254A"/>
    <w:rsid w:val="00C131D2"/>
    <w:rsid w:val="00C6250B"/>
    <w:rsid w:val="00C670E3"/>
    <w:rsid w:val="00C778E6"/>
    <w:rsid w:val="00C8091B"/>
    <w:rsid w:val="00C851AA"/>
    <w:rsid w:val="00CC20FA"/>
    <w:rsid w:val="00CE3BCF"/>
    <w:rsid w:val="00CF2BC5"/>
    <w:rsid w:val="00D41B13"/>
    <w:rsid w:val="00D43F3B"/>
    <w:rsid w:val="00D45598"/>
    <w:rsid w:val="00D77204"/>
    <w:rsid w:val="00D8748A"/>
    <w:rsid w:val="00DE5C60"/>
    <w:rsid w:val="00DF3110"/>
    <w:rsid w:val="00E05DC5"/>
    <w:rsid w:val="00E14AB8"/>
    <w:rsid w:val="00E5426F"/>
    <w:rsid w:val="00E6209D"/>
    <w:rsid w:val="00E67AD7"/>
    <w:rsid w:val="00E71AAD"/>
    <w:rsid w:val="00E9144F"/>
    <w:rsid w:val="00E9501C"/>
    <w:rsid w:val="00F017A7"/>
    <w:rsid w:val="00F42544"/>
    <w:rsid w:val="00F516E5"/>
    <w:rsid w:val="00F8516E"/>
    <w:rsid w:val="00F94563"/>
    <w:rsid w:val="00FA2ACB"/>
    <w:rsid w:val="00FC1C51"/>
    <w:rsid w:val="00FC337F"/>
    <w:rsid w:val="00FF261D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25B65E4"/>
  <w15:docId w15:val="{0CBD9104-6D0A-4377-81F6-D42E0F52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9A"/>
    <w:pPr>
      <w:spacing w:after="0" w:line="240" w:lineRule="auto"/>
      <w:jc w:val="both"/>
    </w:pPr>
    <w:rPr>
      <w:rFonts w:ascii="CG Omega" w:hAnsi="CG Omega" w:cs="CG Omega"/>
      <w:outline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3739A"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63739A"/>
    <w:pPr>
      <w:keepNext/>
      <w:framePr w:w="10944" w:h="1449" w:hSpace="141" w:wrap="auto" w:vAnchor="text" w:hAnchor="page" w:x="576" w:y="-1136"/>
      <w:jc w:val="left"/>
      <w:outlineLvl w:val="1"/>
    </w:pPr>
    <w:rPr>
      <w:i/>
      <w:iCs/>
      <w:outline w:val="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63739A"/>
    <w:pPr>
      <w:keepNext/>
      <w:framePr w:w="10944" w:h="1449" w:hSpace="141" w:wrap="auto" w:vAnchor="text" w:hAnchor="page" w:x="576" w:y="-1136"/>
      <w:jc w:val="left"/>
      <w:outlineLvl w:val="2"/>
    </w:pPr>
    <w:rPr>
      <w:i/>
      <w:iCs/>
      <w:outline w:val="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rsid w:val="0063739A"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3739A"/>
    <w:rPr>
      <w:rFonts w:asciiTheme="majorHAnsi" w:eastAsiaTheme="majorEastAsia" w:hAnsiTheme="majorHAnsi" w:cs="Times New Roman"/>
      <w:b/>
      <w:bCs/>
      <w:outline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63739A"/>
    <w:rPr>
      <w:rFonts w:asciiTheme="majorHAnsi" w:eastAsiaTheme="majorEastAsia" w:hAnsiTheme="majorHAnsi" w:cs="Times New Roman"/>
      <w:b/>
      <w:bCs/>
      <w:i/>
      <w:iCs/>
      <w:outline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63739A"/>
    <w:rPr>
      <w:rFonts w:asciiTheme="majorHAnsi" w:eastAsiaTheme="majorEastAsia" w:hAnsiTheme="majorHAnsi" w:cs="Times New Roman"/>
      <w:b/>
      <w:bCs/>
      <w:outline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63739A"/>
    <w:rPr>
      <w:rFonts w:asciiTheme="minorHAnsi" w:eastAsiaTheme="minorEastAsia" w:hAnsiTheme="minorHAnsi" w:cs="Times New Roman"/>
      <w:b/>
      <w:bCs/>
      <w:outline/>
      <w:sz w:val="28"/>
      <w:szCs w:val="28"/>
    </w:rPr>
  </w:style>
  <w:style w:type="paragraph" w:styleId="Lgende">
    <w:name w:val="caption"/>
    <w:basedOn w:val="Normal"/>
    <w:next w:val="Normal"/>
    <w:uiPriority w:val="99"/>
    <w:qFormat/>
    <w:rsid w:val="0063739A"/>
    <w:pPr>
      <w:framePr w:w="10944" w:h="1463" w:hSpace="141" w:wrap="auto" w:vAnchor="text" w:hAnchor="page" w:x="576" w:y="-1136"/>
      <w:shd w:val="solid" w:color="FFFFFF" w:fill="FFFFFF"/>
      <w:jc w:val="center"/>
    </w:pPr>
    <w:rPr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rsid w:val="006373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3739A"/>
    <w:rPr>
      <w:rFonts w:ascii="CG Omega" w:hAnsi="CG Omega" w:cs="CG Omega"/>
      <w:outline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373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739A"/>
    <w:rPr>
      <w:rFonts w:ascii="CG Omega" w:hAnsi="CG Omega" w:cs="CG Omega"/>
      <w:outline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3739A"/>
    <w:pPr>
      <w:framePr w:w="10944" w:h="1449" w:hSpace="141" w:wrap="auto" w:vAnchor="text" w:hAnchor="page" w:x="576" w:y="-1136"/>
      <w:tabs>
        <w:tab w:val="left" w:pos="709"/>
      </w:tabs>
      <w:jc w:val="left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3739A"/>
    <w:rPr>
      <w:rFonts w:ascii="CG Omega" w:hAnsi="CG Omega" w:cs="CG Omega"/>
      <w:outline/>
      <w:sz w:val="24"/>
      <w:szCs w:val="24"/>
    </w:rPr>
  </w:style>
  <w:style w:type="character" w:styleId="Lienhypertexte">
    <w:name w:val="Hyperlink"/>
    <w:basedOn w:val="Policepardfaut"/>
    <w:uiPriority w:val="99"/>
    <w:rsid w:val="0063739A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63739A"/>
    <w:rPr>
      <w:rFonts w:ascii="Times New Roman" w:hAnsi="Times New Roman"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63739A"/>
    <w:pPr>
      <w:ind w:firstLine="709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63739A"/>
    <w:rPr>
      <w:rFonts w:ascii="CG Omega" w:hAnsi="CG Omega" w:cs="CG Omega"/>
      <w:outline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7E30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E3097"/>
    <w:rPr>
      <w:rFonts w:ascii="Tahoma" w:hAnsi="Tahoma" w:cs="Tahoma"/>
      <w:outline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4659C6"/>
    <w:pPr>
      <w:jc w:val="center"/>
    </w:pPr>
    <w:rPr>
      <w:rFonts w:ascii="Bookman Old Style" w:eastAsiaTheme="minorEastAsia" w:hAnsi="Bookman Old Style" w:cs="Times New Roman"/>
      <w:b/>
      <w:outline w:val="0"/>
      <w:sz w:val="28"/>
    </w:rPr>
  </w:style>
  <w:style w:type="character" w:customStyle="1" w:styleId="TitreCar">
    <w:name w:val="Titre Car"/>
    <w:basedOn w:val="Policepardfaut"/>
    <w:link w:val="Titre"/>
    <w:uiPriority w:val="10"/>
    <w:rsid w:val="004659C6"/>
    <w:rPr>
      <w:rFonts w:ascii="Bookman Old Style" w:eastAsiaTheme="minorEastAsia" w:hAnsi="Bookman Old Style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3568DC2-9386-4004-998B-E7B90CF7C979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PATRICK MIZON – LOÏC THOUX</vt:lpstr>
    </vt:vector>
  </TitlesOfParts>
  <Company>PSI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creator>Charline</dc:creator>
  <cp:lastModifiedBy>laurence.clabaut@mjs-partners.fr</cp:lastModifiedBy>
  <cp:revision>58</cp:revision>
  <cp:lastPrinted>2023-09-21T12:09:00Z</cp:lastPrinted>
  <dcterms:created xsi:type="dcterms:W3CDTF">2016-01-26T13:34:00Z</dcterms:created>
  <dcterms:modified xsi:type="dcterms:W3CDTF">2023-09-21T12:55:00Z</dcterms:modified>
</cp:coreProperties>
</file>